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5500"/>
        <w:gridCol w:w="4281"/>
      </w:tblGrid>
      <w:tr w:rsidR="001F5276" w:rsidRPr="00731371" w:rsidTr="00075B35">
        <w:trPr>
          <w:trHeight w:val="1187"/>
        </w:trPr>
        <w:tc>
          <w:tcPr>
            <w:tcW w:w="5500" w:type="dxa"/>
          </w:tcPr>
          <w:p w:rsidR="001F5276" w:rsidRPr="00E063A9" w:rsidRDefault="001F5276" w:rsidP="00075B35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1F5276" w:rsidRPr="00E063A9" w:rsidRDefault="001F5276" w:rsidP="00075B35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3A9">
              <w:rPr>
                <w:rFonts w:ascii="Times New Roman" w:hAnsi="Times New Roman"/>
                <w:bCs/>
                <w:sz w:val="24"/>
                <w:szCs w:val="24"/>
              </w:rPr>
              <w:t>на заседании Управляющего совета</w:t>
            </w:r>
          </w:p>
          <w:p w:rsidR="001F5276" w:rsidRPr="00E063A9" w:rsidRDefault="001F5276" w:rsidP="00075B35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«ЦО «Перспектива</w:t>
            </w:r>
            <w:r w:rsidRPr="00E06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5276" w:rsidRPr="00E063A9" w:rsidRDefault="001F5276" w:rsidP="0007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 от «09» августа 2019 года № 1</w:t>
            </w:r>
          </w:p>
        </w:tc>
        <w:tc>
          <w:tcPr>
            <w:tcW w:w="4281" w:type="dxa"/>
          </w:tcPr>
          <w:p w:rsidR="001F5276" w:rsidRPr="00E063A9" w:rsidRDefault="001F5276" w:rsidP="00075B35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6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Утверждено </w:t>
            </w:r>
          </w:p>
          <w:p w:rsidR="001F5276" w:rsidRPr="00E063A9" w:rsidRDefault="001F5276" w:rsidP="00075B35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3A9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«ЦО «Перспектива</w:t>
            </w:r>
            <w:r w:rsidRPr="00E063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5276" w:rsidRPr="00E063A9" w:rsidRDefault="001F5276" w:rsidP="0007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 «09» января 2019 </w:t>
            </w:r>
            <w:r w:rsidRPr="00E063A9">
              <w:rPr>
                <w:rFonts w:ascii="Times New Roman" w:hAnsi="Times New Roman"/>
                <w:bCs/>
                <w:sz w:val="24"/>
                <w:szCs w:val="24"/>
              </w:rPr>
              <w:t xml:space="preserve">года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062890" w:rsidRPr="005D5D91" w:rsidRDefault="00062890" w:rsidP="001C49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276" w:rsidRDefault="00A35BE1" w:rsidP="00D14836">
      <w:pPr>
        <w:shd w:val="clear" w:color="auto" w:fill="FFFFFF"/>
        <w:spacing w:after="0" w:line="240" w:lineRule="auto"/>
        <w:jc w:val="center"/>
        <w:outlineLvl w:val="1"/>
        <w:rPr>
          <w:sz w:val="24"/>
          <w:szCs w:val="24"/>
        </w:rPr>
      </w:pPr>
      <w:hyperlink r:id="rId5" w:history="1">
        <w:r w:rsidR="00346857" w:rsidRPr="005D5D91">
          <w:rPr>
            <w:rFonts w:ascii="Times New Roman" w:eastAsia="Times New Roman" w:hAnsi="Times New Roman" w:cs="Times New Roman"/>
            <w:b/>
            <w:sz w:val="24"/>
            <w:szCs w:val="24"/>
          </w:rPr>
          <w:t>Правила обмена деловыми подарками и знаками делового гостеприимства</w:t>
        </w:r>
      </w:hyperlink>
      <w:r w:rsidR="001F5276">
        <w:rPr>
          <w:sz w:val="24"/>
          <w:szCs w:val="24"/>
        </w:rPr>
        <w:t xml:space="preserve"> </w:t>
      </w:r>
    </w:p>
    <w:p w:rsidR="00346857" w:rsidRPr="001F5276" w:rsidRDefault="001F5276" w:rsidP="00D1483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276">
        <w:rPr>
          <w:rFonts w:ascii="Times New Roman" w:hAnsi="Times New Roman" w:cs="Times New Roman"/>
          <w:b/>
          <w:sz w:val="24"/>
          <w:szCs w:val="24"/>
        </w:rPr>
        <w:t>В МБОУ «Центр образования «Перспектива»</w:t>
      </w:r>
      <w:r w:rsidRPr="001F5276">
        <w:rPr>
          <w:rFonts w:ascii="Times New Roman" w:hAnsi="Times New Roman" w:cs="Times New Roman"/>
          <w:b/>
        </w:rPr>
        <w:t xml:space="preserve"> </w:t>
      </w:r>
    </w:p>
    <w:p w:rsidR="001C4988" w:rsidRPr="005D5D91" w:rsidRDefault="001C4988" w:rsidP="001C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4988" w:rsidRPr="005D5D91" w:rsidRDefault="00346857" w:rsidP="001C498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1C4988" w:rsidRPr="005D5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бщие положения 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1.1. Данные Правила обмена деловыми подарками и знаками делового гостеприимства МБОУ </w:t>
      </w:r>
      <w:r w:rsidR="005D5D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>ЦО «Перспектива</w:t>
      </w:r>
      <w:r w:rsidR="001C4988" w:rsidRPr="005D5D9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(далее – Правила) разработаны на основе Федерального закона Российской Федерации от 25 декабря 2008 г. № 273-ФЗ «О противодействии коррупции» и определяют единые для всех работников</w:t>
      </w:r>
      <w:r w:rsidR="001C4988" w:rsidRPr="005D5D91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организации требования к 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дарению и принятию деловых подарков.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1.2. Действие настоящих Правил распространяется на всех работников</w:t>
      </w:r>
      <w:r w:rsidR="001C4988" w:rsidRPr="005D5D9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  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  вне зависимости от уровня занимаемой должности.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1.3. Целями настоящих Правил являются: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>«ЦО «Перспектива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-поддержание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>«ЦО «Перспектива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988" w:rsidRPr="005D5D91" w:rsidRDefault="001C4988" w:rsidP="001C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988" w:rsidRPr="005D5D91" w:rsidRDefault="00346857" w:rsidP="001C498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C4988" w:rsidRPr="005D5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равила обмена деловыми подарками и знаками делового гостеприимства 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2.2. Подарки, которые сотрудники могут принимать от имени 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>«ЦО «Перспектива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в связи со своей трудовой деятельностью, должны соответствовать следующим критериям: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- быть прямо связанными с уставными целями деятельности </w:t>
      </w:r>
      <w:r w:rsidR="001C4988" w:rsidRPr="005D5D9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(презентация творческого проекта, успешное выступление учащихся, завершение ответственного проекта, завершение обучения, выпуск класса и т.п.) либо с памятными датами, юбилеями, общенациональными праздниками и т.п.;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- быть разумно обоснованными, соразмерными и не являться предметами роскоши;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- не создавать </w:t>
      </w:r>
      <w:proofErr w:type="spellStart"/>
      <w:r w:rsidRPr="005D5D91">
        <w:rPr>
          <w:rFonts w:ascii="Times New Roman" w:eastAsia="Times New Roman" w:hAnsi="Times New Roman" w:cs="Times New Roman"/>
          <w:sz w:val="24"/>
          <w:szCs w:val="24"/>
        </w:rPr>
        <w:t>репутационного</w:t>
      </w:r>
      <w:proofErr w:type="spellEnd"/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 риска для</w:t>
      </w:r>
      <w:r w:rsidR="001C4988" w:rsidRPr="005D5D9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, сотрудников и иных лиц в случае раскрытия информации о совершённых подарках;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- не противоречить принципам и требованиям антикоррупционной политики 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>«ЦО «Перспектива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, кодекса деловой этики и другим внутренним документам</w:t>
      </w:r>
      <w:r w:rsidR="001C4988" w:rsidRPr="005D5D9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, действующему законодательству и общепринятым нормам морали и нравственности.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Работники, представляя интересы 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>«ЦО «Перспектива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, или действуя от его имени, должны понимать границы допустимого поведения при получении делового  подарка и оказании делового гостеприимства.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2.4. Сотрудники 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>«ЦО «Перспектива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14836" w:rsidRPr="005D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принимаемые 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>«ЦО «Перспектива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4988" w:rsidRPr="005D5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решения и т.д.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2.5.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получать подарки, или участвовать в тех или иных представительских мероприятиях.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2.6. Не допускается передавать и принимать подарки от имени 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="001F5276">
        <w:rPr>
          <w:rFonts w:ascii="Times New Roman" w:eastAsia="Times New Roman" w:hAnsi="Times New Roman" w:cs="Times New Roman"/>
          <w:sz w:val="24"/>
          <w:szCs w:val="24"/>
        </w:rPr>
        <w:t>«ЦО «Перспектива</w:t>
      </w:r>
      <w:r w:rsidR="001F5276" w:rsidRPr="005D5D9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>, его сотрудников и представителей в виде денежных средств, как наличных, так и безналичных.</w:t>
      </w: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2.7. Не допускается принимать подарки и т.д. в ходе проведения торгов и во время прямых переговоров при заключении договоров (контрактов), во время</w:t>
      </w:r>
      <w:r w:rsidR="00D14836" w:rsidRPr="005D5D91">
        <w:rPr>
          <w:rFonts w:ascii="Times New Roman" w:eastAsia="Times New Roman" w:hAnsi="Times New Roman" w:cs="Times New Roman"/>
          <w:sz w:val="24"/>
          <w:szCs w:val="24"/>
        </w:rPr>
        <w:t xml:space="preserve"> приема на обучение и проведения</w:t>
      </w:r>
      <w:r w:rsidRPr="005D5D91">
        <w:rPr>
          <w:rFonts w:ascii="Times New Roman" w:eastAsia="Times New Roman" w:hAnsi="Times New Roman" w:cs="Times New Roman"/>
          <w:sz w:val="24"/>
          <w:szCs w:val="24"/>
        </w:rPr>
        <w:t xml:space="preserve"> экзаменов.</w:t>
      </w:r>
    </w:p>
    <w:p w:rsidR="001C4988" w:rsidRPr="005D5D91" w:rsidRDefault="00346857" w:rsidP="001C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  <w:r w:rsidR="001C4988" w:rsidRPr="005D5D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D5D9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1C4988" w:rsidRPr="005D5D91">
        <w:rPr>
          <w:rFonts w:ascii="Times New Roman" w:eastAsia="Times New Roman" w:hAnsi="Times New Roman" w:cs="Times New Roman"/>
          <w:b/>
          <w:bCs/>
          <w:sz w:val="24"/>
          <w:szCs w:val="24"/>
        </w:rPr>
        <w:t>тветственность</w:t>
      </w:r>
    </w:p>
    <w:p w:rsidR="00346857" w:rsidRPr="005D5D91" w:rsidRDefault="00346857" w:rsidP="001C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857" w:rsidRPr="005D5D91" w:rsidRDefault="00346857" w:rsidP="001F5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    </w:t>
      </w:r>
    </w:p>
    <w:p w:rsidR="00346857" w:rsidRPr="005D5D91" w:rsidRDefault="00346857" w:rsidP="001C4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D9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</w:t>
      </w:r>
    </w:p>
    <w:p w:rsidR="00BF75D0" w:rsidRPr="005D5D91" w:rsidRDefault="00BF75D0" w:rsidP="001C49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75D0" w:rsidRPr="005D5D91" w:rsidSect="00A3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691A"/>
    <w:multiLevelType w:val="hybridMultilevel"/>
    <w:tmpl w:val="494422E8"/>
    <w:lvl w:ilvl="0" w:tplc="83364B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857"/>
    <w:rsid w:val="00006D50"/>
    <w:rsid w:val="00062890"/>
    <w:rsid w:val="001C4988"/>
    <w:rsid w:val="001F5276"/>
    <w:rsid w:val="00346857"/>
    <w:rsid w:val="005D5D91"/>
    <w:rsid w:val="00911F37"/>
    <w:rsid w:val="00A34DBD"/>
    <w:rsid w:val="00A35BE1"/>
    <w:rsid w:val="00BF75D0"/>
    <w:rsid w:val="00D1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D"/>
  </w:style>
  <w:style w:type="paragraph" w:styleId="2">
    <w:name w:val="heading 2"/>
    <w:basedOn w:val="a"/>
    <w:link w:val="20"/>
    <w:uiPriority w:val="9"/>
    <w:qFormat/>
    <w:rsid w:val="00346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8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46857"/>
    <w:rPr>
      <w:color w:val="0000FF"/>
      <w:u w:val="single"/>
    </w:rPr>
  </w:style>
  <w:style w:type="character" w:styleId="a4">
    <w:name w:val="Strong"/>
    <w:basedOn w:val="a0"/>
    <w:uiPriority w:val="22"/>
    <w:qFormat/>
    <w:rsid w:val="00346857"/>
    <w:rPr>
      <w:b/>
      <w:bCs/>
    </w:rPr>
  </w:style>
  <w:style w:type="character" w:customStyle="1" w:styleId="apple-converted-space">
    <w:name w:val="apple-converted-space"/>
    <w:basedOn w:val="a0"/>
    <w:rsid w:val="00346857"/>
  </w:style>
  <w:style w:type="paragraph" w:styleId="a5">
    <w:name w:val="List Paragraph"/>
    <w:basedOn w:val="a"/>
    <w:uiPriority w:val="34"/>
    <w:qFormat/>
    <w:rsid w:val="001C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hmosh.ru/index.php/protivodejstvie-korruptsii/397-pravila-obmena-delovymi-podarkami-i-znakami-delovogo-gostepriim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Ольга</cp:lastModifiedBy>
  <cp:revision>7</cp:revision>
  <cp:lastPrinted>2018-02-25T10:42:00Z</cp:lastPrinted>
  <dcterms:created xsi:type="dcterms:W3CDTF">2017-03-07T11:55:00Z</dcterms:created>
  <dcterms:modified xsi:type="dcterms:W3CDTF">2020-10-01T07:09:00Z</dcterms:modified>
</cp:coreProperties>
</file>